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8" w:rsidRDefault="00FA421E" w:rsidP="006F6B9C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>
        <w:rPr>
          <w:rFonts w:asciiTheme="majorHAnsi" w:hAnsiTheme="majorHAnsi"/>
          <w:b/>
          <w:sz w:val="44"/>
          <w:szCs w:val="44"/>
          <w:lang w:val="en-US"/>
        </w:rPr>
        <w:t>AVIATION AND</w:t>
      </w:r>
      <w:r w:rsidR="0060208E">
        <w:rPr>
          <w:rFonts w:asciiTheme="majorHAnsi" w:hAnsiTheme="majorHAnsi"/>
          <w:b/>
          <w:sz w:val="44"/>
          <w:szCs w:val="44"/>
          <w:lang w:val="en-US"/>
        </w:rPr>
        <w:t xml:space="preserve"> DESIGN </w:t>
      </w:r>
    </w:p>
    <w:p w:rsidR="006F6B9C" w:rsidRPr="006F6B9C" w:rsidRDefault="006F6B9C" w:rsidP="006F6B9C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6F6B9C" w:rsidRPr="006F6B9C" w:rsidRDefault="006F6B9C" w:rsidP="006F6B9C">
      <w:pPr>
        <w:rPr>
          <w:rFonts w:asciiTheme="majorHAnsi" w:hAnsiTheme="majorHAnsi"/>
          <w:sz w:val="28"/>
          <w:szCs w:val="28"/>
          <w:lang w:val="en-US"/>
        </w:rPr>
      </w:pPr>
      <w:r w:rsidRPr="006F6B9C">
        <w:rPr>
          <w:rFonts w:asciiTheme="majorHAnsi" w:hAnsiTheme="majorHAnsi"/>
          <w:sz w:val="28"/>
          <w:szCs w:val="28"/>
          <w:lang w:val="en-US"/>
        </w:rPr>
        <w:t>The Greater Victoria School District, Victoria Flying Club and Camosun College have par</w:t>
      </w:r>
      <w:r w:rsidR="00950376">
        <w:rPr>
          <w:rFonts w:asciiTheme="majorHAnsi" w:hAnsiTheme="majorHAnsi"/>
          <w:sz w:val="28"/>
          <w:szCs w:val="28"/>
          <w:lang w:val="en-US"/>
        </w:rPr>
        <w:t xml:space="preserve">tnered to develop and deliver </w:t>
      </w:r>
      <w:r w:rsidR="008324DA">
        <w:rPr>
          <w:rFonts w:asciiTheme="majorHAnsi" w:hAnsiTheme="majorHAnsi"/>
          <w:sz w:val="28"/>
          <w:szCs w:val="28"/>
          <w:lang w:val="en-US"/>
        </w:rPr>
        <w:t>our</w:t>
      </w:r>
      <w:r w:rsidR="00950376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324DA">
        <w:rPr>
          <w:rFonts w:asciiTheme="majorHAnsi" w:hAnsiTheme="majorHAnsi"/>
          <w:sz w:val="28"/>
          <w:szCs w:val="28"/>
          <w:lang w:val="en-US"/>
        </w:rPr>
        <w:t>A</w:t>
      </w:r>
      <w:r w:rsidR="00950376">
        <w:rPr>
          <w:rFonts w:asciiTheme="majorHAnsi" w:hAnsiTheme="majorHAnsi"/>
          <w:sz w:val="28"/>
          <w:szCs w:val="28"/>
          <w:lang w:val="en-US"/>
        </w:rPr>
        <w:t xml:space="preserve">viation and </w:t>
      </w:r>
      <w:r w:rsidR="008324DA">
        <w:rPr>
          <w:rFonts w:asciiTheme="majorHAnsi" w:hAnsiTheme="majorHAnsi"/>
          <w:sz w:val="28"/>
          <w:szCs w:val="28"/>
          <w:lang w:val="en-US"/>
        </w:rPr>
        <w:t>D</w:t>
      </w:r>
      <w:r w:rsidRPr="006F6B9C">
        <w:rPr>
          <w:rFonts w:asciiTheme="majorHAnsi" w:hAnsiTheme="majorHAnsi"/>
          <w:sz w:val="28"/>
          <w:szCs w:val="28"/>
          <w:lang w:val="en-US"/>
        </w:rPr>
        <w:t xml:space="preserve">esign program. This program will introduce students to the diverse opportunities within the </w:t>
      </w:r>
      <w:r w:rsidR="00500C34">
        <w:rPr>
          <w:rFonts w:asciiTheme="majorHAnsi" w:hAnsiTheme="majorHAnsi"/>
          <w:sz w:val="28"/>
          <w:szCs w:val="28"/>
          <w:lang w:val="en-US"/>
        </w:rPr>
        <w:t xml:space="preserve">field of aviation, aerospace </w:t>
      </w:r>
      <w:r w:rsidRPr="006F6B9C">
        <w:rPr>
          <w:rFonts w:asciiTheme="majorHAnsi" w:hAnsiTheme="majorHAnsi"/>
          <w:sz w:val="28"/>
          <w:szCs w:val="28"/>
          <w:lang w:val="en-US"/>
        </w:rPr>
        <w:t>and design.</w:t>
      </w:r>
    </w:p>
    <w:p w:rsidR="006F6B9C" w:rsidRPr="006F6B9C" w:rsidRDefault="006F6B9C" w:rsidP="006F6B9C">
      <w:pPr>
        <w:rPr>
          <w:b/>
          <w:sz w:val="28"/>
          <w:szCs w:val="28"/>
          <w:lang w:val="en-US"/>
        </w:rPr>
      </w:pPr>
    </w:p>
    <w:p w:rsidR="006F6B9C" w:rsidRPr="006F6B9C" w:rsidRDefault="006F6B9C" w:rsidP="006F6B9C">
      <w:pPr>
        <w:rPr>
          <w:b/>
          <w:sz w:val="28"/>
          <w:szCs w:val="28"/>
          <w:lang w:val="en-US"/>
        </w:rPr>
      </w:pPr>
      <w:r w:rsidRPr="006F6B9C">
        <w:rPr>
          <w:b/>
          <w:sz w:val="28"/>
          <w:szCs w:val="28"/>
          <w:lang w:val="en-US"/>
        </w:rPr>
        <w:t>Program Structure:</w:t>
      </w:r>
    </w:p>
    <w:p w:rsidR="006F6B9C" w:rsidRDefault="00792D7A" w:rsidP="006F6B9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240</w:t>
      </w:r>
      <w:r w:rsidR="006F6B9C" w:rsidRPr="006F6B9C">
        <w:rPr>
          <w:rFonts w:asciiTheme="majorHAnsi" w:hAnsiTheme="majorHAnsi"/>
          <w:sz w:val="28"/>
          <w:szCs w:val="28"/>
          <w:lang w:val="en-US"/>
        </w:rPr>
        <w:t xml:space="preserve"> hours of instruction in class with Instructor John Sumner - Mt. Doug</w:t>
      </w:r>
    </w:p>
    <w:p w:rsidR="00BE3BA2" w:rsidRPr="006F6B9C" w:rsidRDefault="00BE3BA2" w:rsidP="00BE3BA2">
      <w:pPr>
        <w:pStyle w:val="ListParagraph"/>
        <w:rPr>
          <w:rFonts w:asciiTheme="majorHAnsi" w:hAnsiTheme="majorHAnsi"/>
          <w:sz w:val="28"/>
          <w:szCs w:val="28"/>
          <w:lang w:val="en-US"/>
        </w:rPr>
      </w:pPr>
    </w:p>
    <w:p w:rsidR="00BE3BA2" w:rsidRPr="00BE3BA2" w:rsidRDefault="006F6B9C" w:rsidP="00BE3BA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 w:rsidRPr="00BE3BA2">
        <w:rPr>
          <w:rFonts w:asciiTheme="majorHAnsi" w:hAnsiTheme="majorHAnsi"/>
          <w:sz w:val="28"/>
          <w:szCs w:val="28"/>
          <w:lang w:val="en-US"/>
        </w:rPr>
        <w:t xml:space="preserve">90 hours of instruction with certified flight instructors and program coordinators - Victoria Flying Club - Monday and </w:t>
      </w:r>
      <w:r w:rsidR="00500C34" w:rsidRPr="00BE3BA2">
        <w:rPr>
          <w:rFonts w:asciiTheme="majorHAnsi" w:hAnsiTheme="majorHAnsi"/>
          <w:sz w:val="28"/>
          <w:szCs w:val="28"/>
          <w:lang w:val="en-US"/>
        </w:rPr>
        <w:t>Wednesdays</w:t>
      </w:r>
      <w:r w:rsidRPr="00BE3BA2">
        <w:rPr>
          <w:rFonts w:asciiTheme="majorHAnsi" w:hAnsiTheme="majorHAnsi"/>
          <w:sz w:val="28"/>
          <w:szCs w:val="28"/>
          <w:lang w:val="en-US"/>
        </w:rPr>
        <w:t xml:space="preserve"> - </w:t>
      </w:r>
      <w:r w:rsidR="008324DA">
        <w:rPr>
          <w:rFonts w:asciiTheme="majorHAnsi" w:hAnsiTheme="majorHAnsi"/>
          <w:sz w:val="28"/>
          <w:szCs w:val="28"/>
        </w:rPr>
        <w:t xml:space="preserve">February </w:t>
      </w:r>
      <w:r w:rsidR="00BE3BA2" w:rsidRPr="00BE3BA2">
        <w:rPr>
          <w:rFonts w:asciiTheme="majorHAnsi" w:hAnsiTheme="majorHAnsi"/>
          <w:sz w:val="28"/>
          <w:szCs w:val="28"/>
        </w:rPr>
        <w:t xml:space="preserve">- </w:t>
      </w:r>
      <w:r w:rsidR="008324DA">
        <w:rPr>
          <w:rFonts w:asciiTheme="majorHAnsi" w:hAnsiTheme="majorHAnsi"/>
          <w:sz w:val="28"/>
          <w:szCs w:val="28"/>
        </w:rPr>
        <w:t xml:space="preserve">May </w:t>
      </w:r>
      <w:r w:rsidR="00BE3BA2" w:rsidRPr="00BE3BA2">
        <w:rPr>
          <w:rFonts w:asciiTheme="majorHAnsi" w:hAnsiTheme="majorHAnsi"/>
          <w:sz w:val="28"/>
          <w:szCs w:val="28"/>
        </w:rPr>
        <w:t xml:space="preserve"> - (no classes over spring break -March</w:t>
      </w:r>
      <w:bookmarkStart w:id="0" w:name="_GoBack"/>
      <w:bookmarkEnd w:id="0"/>
      <w:r w:rsidR="00BE3BA2" w:rsidRPr="00BE3BA2">
        <w:rPr>
          <w:rFonts w:asciiTheme="majorHAnsi" w:hAnsiTheme="majorHAnsi"/>
          <w:sz w:val="28"/>
          <w:szCs w:val="28"/>
        </w:rPr>
        <w:t>)</w:t>
      </w:r>
    </w:p>
    <w:p w:rsidR="00BE3BA2" w:rsidRPr="00BE3BA2" w:rsidRDefault="00BE3BA2" w:rsidP="00BE3BA2">
      <w:pPr>
        <w:pStyle w:val="ListParagraph"/>
        <w:rPr>
          <w:rFonts w:asciiTheme="majorHAnsi" w:hAnsiTheme="majorHAnsi"/>
          <w:sz w:val="28"/>
          <w:szCs w:val="28"/>
          <w:lang w:val="en-US"/>
        </w:rPr>
      </w:pPr>
    </w:p>
    <w:p w:rsidR="006F6B9C" w:rsidRDefault="006F6B9C" w:rsidP="006F6B9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 w:rsidRPr="006F6B9C">
        <w:rPr>
          <w:rFonts w:asciiTheme="majorHAnsi" w:hAnsiTheme="majorHAnsi"/>
          <w:sz w:val="28"/>
          <w:szCs w:val="28"/>
          <w:lang w:val="en-US"/>
        </w:rPr>
        <w:t>30 hours of Introduction to Aviation with Instructor  John Sumner - Mt. Doug</w:t>
      </w:r>
    </w:p>
    <w:p w:rsidR="00BE3BA2" w:rsidRPr="00BE3BA2" w:rsidRDefault="00BE3BA2" w:rsidP="00BE3BA2">
      <w:pPr>
        <w:pStyle w:val="ListParagraph"/>
        <w:rPr>
          <w:rFonts w:asciiTheme="majorHAnsi" w:hAnsiTheme="majorHAnsi"/>
          <w:sz w:val="28"/>
          <w:szCs w:val="28"/>
          <w:lang w:val="en-US"/>
        </w:rPr>
      </w:pPr>
    </w:p>
    <w:p w:rsidR="006F6B9C" w:rsidRDefault="006F6B9C" w:rsidP="006F6B9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 w:rsidRPr="006F6B9C">
        <w:rPr>
          <w:rFonts w:asciiTheme="majorHAnsi" w:hAnsiTheme="majorHAnsi"/>
          <w:sz w:val="28"/>
          <w:szCs w:val="28"/>
          <w:lang w:val="en-US"/>
        </w:rPr>
        <w:t>TEAC 105 - Camosun</w:t>
      </w:r>
      <w:r w:rsidR="00792D7A">
        <w:rPr>
          <w:rFonts w:asciiTheme="majorHAnsi" w:hAnsiTheme="majorHAnsi"/>
          <w:sz w:val="28"/>
          <w:szCs w:val="28"/>
          <w:lang w:val="en-US"/>
        </w:rPr>
        <w:t xml:space="preserve"> College - Fridays - February</w:t>
      </w:r>
      <w:r w:rsidR="00500C34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BE3BA2">
        <w:rPr>
          <w:rFonts w:asciiTheme="majorHAnsi" w:hAnsiTheme="majorHAnsi"/>
          <w:sz w:val="28"/>
          <w:szCs w:val="28"/>
          <w:lang w:val="en-US"/>
        </w:rPr>
        <w:t xml:space="preserve"> - May </w:t>
      </w:r>
      <w:r w:rsidRPr="006F6B9C">
        <w:rPr>
          <w:rFonts w:asciiTheme="majorHAnsi" w:hAnsiTheme="majorHAnsi"/>
          <w:sz w:val="28"/>
          <w:szCs w:val="28"/>
          <w:lang w:val="en-US"/>
        </w:rPr>
        <w:t xml:space="preserve"> 3:00 - 6:00</w:t>
      </w:r>
      <w:r w:rsidR="00BE3BA2">
        <w:rPr>
          <w:rFonts w:asciiTheme="majorHAnsi" w:hAnsiTheme="majorHAnsi"/>
          <w:sz w:val="28"/>
          <w:szCs w:val="28"/>
          <w:lang w:val="en-US"/>
        </w:rPr>
        <w:t>pm</w:t>
      </w:r>
      <w:r w:rsidRPr="006F6B9C">
        <w:rPr>
          <w:rFonts w:asciiTheme="majorHAnsi" w:hAnsiTheme="majorHAnsi"/>
          <w:sz w:val="28"/>
          <w:szCs w:val="28"/>
          <w:lang w:val="en-US"/>
        </w:rPr>
        <w:t xml:space="preserve"> (not spring break)</w:t>
      </w:r>
    </w:p>
    <w:p w:rsidR="00BE3BA2" w:rsidRPr="00BE3BA2" w:rsidRDefault="00BE3BA2" w:rsidP="00BE3BA2">
      <w:pPr>
        <w:pStyle w:val="ListParagraph"/>
        <w:rPr>
          <w:rFonts w:asciiTheme="majorHAnsi" w:hAnsiTheme="majorHAnsi"/>
          <w:sz w:val="28"/>
          <w:szCs w:val="28"/>
          <w:lang w:val="en-US"/>
        </w:rPr>
      </w:pPr>
    </w:p>
    <w:p w:rsidR="006F6B9C" w:rsidRPr="006F6B9C" w:rsidRDefault="006F6B9C" w:rsidP="006F6B9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 w:rsidRPr="006F6B9C">
        <w:rPr>
          <w:rFonts w:asciiTheme="majorHAnsi" w:hAnsiTheme="majorHAnsi"/>
          <w:sz w:val="28"/>
          <w:szCs w:val="28"/>
          <w:lang w:val="en-US"/>
        </w:rPr>
        <w:t>120 hours of Work Experience supervised by Instructor John Sumner - work placements will be assigned to each student</w:t>
      </w:r>
    </w:p>
    <w:p w:rsidR="006F6B9C" w:rsidRPr="006F6B9C" w:rsidRDefault="006F6B9C" w:rsidP="006F6B9C">
      <w:pPr>
        <w:rPr>
          <w:rFonts w:asciiTheme="majorHAnsi" w:hAnsiTheme="majorHAnsi"/>
          <w:sz w:val="28"/>
          <w:szCs w:val="28"/>
          <w:lang w:val="en-US"/>
        </w:rPr>
      </w:pPr>
    </w:p>
    <w:p w:rsidR="00BE3BA2" w:rsidRDefault="006F6B9C" w:rsidP="006F6B9C">
      <w:pPr>
        <w:rPr>
          <w:rFonts w:asciiTheme="majorHAnsi" w:hAnsiTheme="majorHAnsi"/>
          <w:sz w:val="28"/>
          <w:szCs w:val="28"/>
          <w:lang w:val="en-US"/>
        </w:rPr>
      </w:pPr>
      <w:r w:rsidRPr="006F6B9C">
        <w:rPr>
          <w:rFonts w:asciiTheme="majorHAnsi" w:hAnsiTheme="majorHAnsi"/>
          <w:sz w:val="28"/>
          <w:szCs w:val="28"/>
          <w:lang w:val="en-US"/>
        </w:rPr>
        <w:t xml:space="preserve">Students will receive 20 credits for the completion of the program, with 4 credits assigned to each course. </w:t>
      </w:r>
    </w:p>
    <w:p w:rsidR="006F6B9C" w:rsidRPr="006F6B9C" w:rsidRDefault="006F6B9C" w:rsidP="006F6B9C">
      <w:pPr>
        <w:rPr>
          <w:rFonts w:asciiTheme="majorHAnsi" w:hAnsiTheme="majorHAnsi"/>
          <w:sz w:val="28"/>
          <w:szCs w:val="28"/>
          <w:lang w:val="en-US"/>
        </w:rPr>
      </w:pPr>
      <w:r w:rsidRPr="006F6B9C">
        <w:rPr>
          <w:rFonts w:asciiTheme="majorHAnsi" w:hAnsiTheme="majorHAnsi"/>
          <w:sz w:val="28"/>
          <w:szCs w:val="28"/>
          <w:lang w:val="en-US"/>
        </w:rPr>
        <w:t>Students will also receive post-secondary credits for TEAC 105.</w:t>
      </w:r>
    </w:p>
    <w:p w:rsidR="006F6B9C" w:rsidRPr="006F6B9C" w:rsidRDefault="008324DA" w:rsidP="006F6B9C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  <w:lang w:eastAsia="en-CA"/>
        </w:rPr>
        <w:drawing>
          <wp:inline distT="0" distB="0" distL="0" distR="0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 WHITE GVSD61_EmailMasthead_PathwaysPartnership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B9C" w:rsidRPr="006F6B9C" w:rsidSect="008324DA">
      <w:pgSz w:w="12240" w:h="15840"/>
      <w:pgMar w:top="900" w:right="1440" w:bottom="126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5D2"/>
    <w:multiLevelType w:val="hybridMultilevel"/>
    <w:tmpl w:val="E06AF26C"/>
    <w:lvl w:ilvl="0" w:tplc="C51EA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9C"/>
    <w:rsid w:val="0042253F"/>
    <w:rsid w:val="00500C34"/>
    <w:rsid w:val="0060208E"/>
    <w:rsid w:val="006F6B9C"/>
    <w:rsid w:val="00792D7A"/>
    <w:rsid w:val="007D62C9"/>
    <w:rsid w:val="008324DA"/>
    <w:rsid w:val="00950376"/>
    <w:rsid w:val="00B56D4E"/>
    <w:rsid w:val="00BE3BA2"/>
    <w:rsid w:val="00DB6498"/>
    <w:rsid w:val="00F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C707169F.dotm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Anna Lisa</dc:creator>
  <cp:lastModifiedBy>Johnson, Lindsay</cp:lastModifiedBy>
  <cp:revision>3</cp:revision>
  <cp:lastPrinted>2019-04-24T01:58:00Z</cp:lastPrinted>
  <dcterms:created xsi:type="dcterms:W3CDTF">2019-04-24T01:57:00Z</dcterms:created>
  <dcterms:modified xsi:type="dcterms:W3CDTF">2019-04-24T02:00:00Z</dcterms:modified>
</cp:coreProperties>
</file>